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E60" w:rsidRPr="00E44E60" w:rsidRDefault="00E44E60" w:rsidP="00E44E60">
      <w:pPr>
        <w:rPr>
          <w:rFonts w:ascii="Times New Roman" w:hAnsi="Times New Roman"/>
          <w:sz w:val="28"/>
          <w:szCs w:val="28"/>
          <w:cs/>
        </w:rPr>
      </w:pPr>
      <w:r w:rsidRPr="00E44E60">
        <w:rPr>
          <w:rFonts w:ascii="Times New Roman" w:hAnsi="Times New Roman"/>
          <w:b/>
          <w:bCs/>
          <w:sz w:val="28"/>
          <w:szCs w:val="28"/>
        </w:rPr>
        <w:t xml:space="preserve">Zeolite Controlled Release Fertilizers </w:t>
      </w:r>
    </w:p>
    <w:p w:rsidR="00E44E60" w:rsidRPr="00E44E60" w:rsidRDefault="00E44E60" w:rsidP="00E44E60">
      <w:pPr>
        <w:ind w:left="-68" w:firstLine="68"/>
        <w:rPr>
          <w:rFonts w:ascii="Times New Roman" w:hAnsi="Times New Roman"/>
          <w:sz w:val="20"/>
          <w:szCs w:val="20"/>
        </w:rPr>
      </w:pPr>
    </w:p>
    <w:p w:rsidR="00E44E60" w:rsidRPr="00E44E60" w:rsidRDefault="00E44E60" w:rsidP="00E44E60">
      <w:pPr>
        <w:rPr>
          <w:rFonts w:ascii="Times New Roman" w:hAnsi="Times New Roman"/>
          <w:b/>
          <w:bCs/>
          <w:sz w:val="24"/>
          <w:szCs w:val="24"/>
        </w:rPr>
      </w:pPr>
      <w:r w:rsidRPr="00E44E60">
        <w:rPr>
          <w:rFonts w:ascii="Times New Roman" w:hAnsi="Times New Roman"/>
          <w:b/>
          <w:bCs/>
          <w:sz w:val="24"/>
          <w:szCs w:val="24"/>
        </w:rPr>
        <w:t>Pattaranun T</w:t>
      </w:r>
      <w:r w:rsidR="00557074">
        <w:rPr>
          <w:rFonts w:ascii="Times New Roman" w:hAnsi="Times New Roman"/>
          <w:b/>
          <w:bCs/>
          <w:sz w:val="24"/>
          <w:szCs w:val="24"/>
        </w:rPr>
        <w:t>huaddaij</w:t>
      </w:r>
      <w:bookmarkStart w:id="0" w:name="_GoBack"/>
      <w:bookmarkEnd w:id="0"/>
      <w:r w:rsidRPr="00E44E60">
        <w:rPr>
          <w:rFonts w:ascii="Times New Roman" w:hAnsi="Times New Roman"/>
          <w:b/>
          <w:bCs/>
          <w:sz w:val="24"/>
          <w:szCs w:val="24"/>
          <w:vertAlign w:val="superscript"/>
        </w:rPr>
        <w:t>*</w:t>
      </w:r>
    </w:p>
    <w:p w:rsidR="00E44E60" w:rsidRPr="00557074" w:rsidRDefault="00E44E60" w:rsidP="00E44E60">
      <w:pPr>
        <w:rPr>
          <w:rFonts w:ascii="Times New Roman" w:hAnsi="Times New Roman"/>
          <w:sz w:val="20"/>
          <w:szCs w:val="20"/>
        </w:rPr>
      </w:pPr>
      <w:r w:rsidRPr="00557074">
        <w:rPr>
          <w:rFonts w:ascii="Times New Roman" w:hAnsi="Times New Roman"/>
          <w:sz w:val="20"/>
          <w:szCs w:val="20"/>
        </w:rPr>
        <w:t xml:space="preserve">Division of Chemistry, Faculty of Science, Buriram Rajabhat University, Mueang District, Buriram 31000, Thailand. </w:t>
      </w:r>
    </w:p>
    <w:p w:rsidR="00E44E60" w:rsidRPr="00E44E60" w:rsidRDefault="00E44E60" w:rsidP="00E44E60">
      <w:pPr>
        <w:jc w:val="both"/>
        <w:rPr>
          <w:rFonts w:ascii="Times New Roman" w:hAnsi="Times New Roman" w:cs="Times New Roman"/>
          <w:b/>
          <w:bCs/>
          <w:sz w:val="20"/>
          <w:szCs w:val="20"/>
        </w:rPr>
      </w:pPr>
      <w:r w:rsidRPr="00E44E60">
        <w:rPr>
          <w:rFonts w:ascii="Times New Roman" w:hAnsi="Times New Roman" w:cs="Times New Roman"/>
          <w:b/>
          <w:bCs/>
          <w:sz w:val="20"/>
          <w:szCs w:val="20"/>
        </w:rPr>
        <w:t>(</w:t>
      </w:r>
      <w:r w:rsidRPr="00E44E60">
        <w:rPr>
          <w:rFonts w:ascii="Times New Roman" w:hAnsi="Times New Roman" w:cs="Times New Roman"/>
          <w:b/>
          <w:bCs/>
          <w:sz w:val="20"/>
          <w:szCs w:val="20"/>
          <w:vertAlign w:val="superscript"/>
        </w:rPr>
        <w:t>*</w:t>
      </w:r>
      <w:r w:rsidRPr="00E44E60">
        <w:rPr>
          <w:rFonts w:ascii="Times New Roman" w:hAnsi="Times New Roman" w:cs="Times New Roman"/>
          <w:b/>
          <w:bCs/>
          <w:sz w:val="20"/>
          <w:szCs w:val="20"/>
        </w:rPr>
        <w:t xml:space="preserve">Corresponding author’s e-mail: Pattaranun.thad@gmail.com) </w:t>
      </w:r>
    </w:p>
    <w:p w:rsidR="00E44E60" w:rsidRPr="00E44E60" w:rsidRDefault="00E44E60" w:rsidP="00E44E60">
      <w:pPr>
        <w:ind w:left="720"/>
        <w:rPr>
          <w:rFonts w:ascii="Times New Roman" w:hAnsi="Times New Roman"/>
          <w:sz w:val="20"/>
          <w:szCs w:val="20"/>
        </w:rPr>
      </w:pPr>
    </w:p>
    <w:p w:rsidR="00E44E60" w:rsidRPr="00E44E60" w:rsidRDefault="00E44E60" w:rsidP="00E44E60">
      <w:pPr>
        <w:rPr>
          <w:rFonts w:ascii="Times New Roman" w:hAnsi="Times New Roman"/>
          <w:sz w:val="20"/>
          <w:szCs w:val="20"/>
        </w:rPr>
      </w:pPr>
    </w:p>
    <w:p w:rsidR="00E44E60" w:rsidRPr="00E44E60" w:rsidRDefault="00E44E60" w:rsidP="00E44E60">
      <w:pPr>
        <w:spacing w:after="120"/>
        <w:ind w:left="-68" w:firstLine="68"/>
        <w:rPr>
          <w:rFonts w:ascii="Times New Roman" w:hAnsi="Times New Roman"/>
          <w:sz w:val="20"/>
          <w:szCs w:val="20"/>
        </w:rPr>
      </w:pPr>
      <w:r w:rsidRPr="00E44E60">
        <w:rPr>
          <w:rFonts w:ascii="Times New Roman" w:hAnsi="Times New Roman"/>
          <w:b/>
          <w:bCs/>
          <w:sz w:val="20"/>
          <w:szCs w:val="20"/>
        </w:rPr>
        <w:t>Abstract</w:t>
      </w:r>
    </w:p>
    <w:p w:rsidR="00E44E60" w:rsidRPr="00E44E60" w:rsidRDefault="00E44E60" w:rsidP="00E44E60">
      <w:pPr>
        <w:autoSpaceDE w:val="0"/>
        <w:autoSpaceDN w:val="0"/>
        <w:adjustRightInd w:val="0"/>
        <w:spacing w:line="480" w:lineRule="auto"/>
        <w:jc w:val="thaiDistribute"/>
        <w:rPr>
          <w:rFonts w:ascii="Times New Roman" w:hAnsi="Times New Roman" w:cs="Times New Roman"/>
          <w:sz w:val="20"/>
          <w:szCs w:val="20"/>
        </w:rPr>
      </w:pPr>
      <w:r w:rsidRPr="00E44E60">
        <w:rPr>
          <w:rFonts w:ascii="Times New Roman" w:hAnsi="Times New Roman" w:cs="Times New Roman"/>
          <w:sz w:val="20"/>
          <w:szCs w:val="20"/>
        </w:rPr>
        <w:tab/>
        <w:t>Natural and synthetic zeolites are crystalline, hydrated aluminosilicate compounds that have three dimensional and high cation exchange capacity. The aim of this minireview the interest research applied zeolites in use Agriculture. The manuscript gives a brief description of natural and synthetic zeolites. In the importance of zeolites synthesized from wastes and Locally Materials carried out fly ash, rice husk ash, slag, perlite glass, Sugarcane bagasse ash, porcelain waste and clays (kaolinite, illite). Characterization and potential obtained in the agricultural. The zeolite test proves the agricultural applicability under the controlled fertilizer of the new product.</w:t>
      </w:r>
    </w:p>
    <w:p w:rsidR="00E44E60" w:rsidRPr="00E44E60" w:rsidRDefault="00E44E60" w:rsidP="00E44E60">
      <w:pPr>
        <w:spacing w:before="120"/>
        <w:jc w:val="both"/>
        <w:rPr>
          <w:rFonts w:ascii="Times New Roman" w:hAnsi="Times New Roman"/>
          <w:sz w:val="20"/>
          <w:szCs w:val="20"/>
        </w:rPr>
      </w:pPr>
      <w:r w:rsidRPr="00E44E60">
        <w:rPr>
          <w:rFonts w:ascii="Times New Roman" w:hAnsi="Times New Roman"/>
          <w:b/>
          <w:bCs/>
          <w:sz w:val="20"/>
          <w:szCs w:val="20"/>
        </w:rPr>
        <w:t xml:space="preserve">Keywords: </w:t>
      </w:r>
      <w:r w:rsidRPr="00E44E60">
        <w:rPr>
          <w:rFonts w:ascii="Times New Roman" w:hAnsi="Times New Roman" w:cs="Times New Roman"/>
          <w:sz w:val="20"/>
          <w:szCs w:val="20"/>
        </w:rPr>
        <w:t>Zeolite, Synthesis, Release, Fertilizer, Agriculture</w:t>
      </w:r>
    </w:p>
    <w:p w:rsidR="00E44E60" w:rsidRPr="006D53CF" w:rsidRDefault="00E44E60" w:rsidP="00E44E60">
      <w:pPr>
        <w:rPr>
          <w:rFonts w:ascii="Times New Roman" w:hAnsi="Times New Roman"/>
          <w:sz w:val="20"/>
          <w:szCs w:val="20"/>
        </w:rPr>
      </w:pPr>
    </w:p>
    <w:p w:rsidR="00431E7A" w:rsidRDefault="00431E7A"/>
    <w:sectPr w:rsidR="00431E7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60"/>
    <w:rsid w:val="00431E7A"/>
    <w:rsid w:val="004849BF"/>
    <w:rsid w:val="00557074"/>
    <w:rsid w:val="00E44E6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5ACB"/>
  <w15:chartTrackingRefBased/>
  <w15:docId w15:val="{AE9293C5-E767-4224-9099-80B6AF7C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E60"/>
    <w:pPr>
      <w:spacing w:after="0" w:line="240" w:lineRule="auto"/>
    </w:pPr>
    <w:rPr>
      <w:rFonts w:ascii="Angsana New" w:eastAsia="Times New Roman" w:hAnsi="Angsana New" w:cs="Angsana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dc:creator>
  <cp:keywords/>
  <dc:description/>
  <cp:lastModifiedBy>MUI</cp:lastModifiedBy>
  <cp:revision>3</cp:revision>
  <dcterms:created xsi:type="dcterms:W3CDTF">2020-12-14T15:07:00Z</dcterms:created>
  <dcterms:modified xsi:type="dcterms:W3CDTF">2020-12-14T15:07:00Z</dcterms:modified>
</cp:coreProperties>
</file>